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单位、平台及实验室署名（中英对照）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1、新乡医学院第二附属医院（河南省精神病医院）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英文：The Second Affiliated Hospital of Xinxiang Medical University（Henan Mental Hospital）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2、河南省生物精神病学重点实验室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英文：Henan Key Lab of Biological Psychiatry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3、河南省盆底功能障碍与精神心理健康国际联合实验室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英文：Henan International Joint Laboratory of Pelvic Floor Dysfunction and Mental Health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4、河南省精神神经医学国际联合实验室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英文：Henan International Joint Laboratory of Psychiatry and Neuroscience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5、河南省精神心理疾病临床医学研究中心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英文：Henan Clinical Research Center for Mental Disorders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hint="eastAsia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6、</w:t>
      </w:r>
      <w:r>
        <w:rPr>
          <w:rStyle w:val="6"/>
          <w:rFonts w:ascii="Times New Roman" w:hAnsi="Times New Roman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河南省心理援助云平台及应用工程研究中心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eastAsia" w:ascii="Times New Roman" w:hAnsi="Times New Roman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</w:t>
      </w:r>
      <w:r>
        <w:rPr>
          <w:rStyle w:val="6"/>
          <w:rFonts w:hint="eastAsia" w:ascii="Times New Roman" w:hAnsi="Times New Roman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Henan Cloud Platform and Application Research Center for Psychological Assistance</w:t>
      </w:r>
    </w:p>
    <w:p>
      <w:pPr>
        <w:numPr>
          <w:ilvl w:val="0"/>
          <w:numId w:val="1"/>
        </w:num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eastAsia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hint="eastAsia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河南省精神神经疾病物理诊疗技术工程研究中心</w:t>
      </w:r>
    </w:p>
    <w:p>
      <w:pPr>
        <w:numPr>
          <w:numId w:val="0"/>
        </w:num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eastAsia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hint="eastAsia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英文：Henan Engineering Research Center of Physical Diagnostics and Treatment Technology for the Mental and Neurological Diseases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eastAsia" w:cstheme="minorBidi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8</w:t>
      </w: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、市级及以下实验室中英文对照</w:t>
      </w:r>
    </w:p>
    <w:tbl>
      <w:tblPr>
        <w:tblStyle w:val="4"/>
        <w:tblpPr w:leftFromText="180" w:rightFromText="180" w:vertAnchor="page" w:horzAnchor="page" w:tblpX="1712" w:tblpY="250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6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中文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英文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新乡市精神电生理重点实验室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Laboratory of Psychiatry and Electrophysiology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新乡市精神疾病转化医学重点实验室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Laboratory of Translational Medicine for Mental Illness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新乡市心脏心理健康研究重点实验室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Research Lab of Cardiac Psychological Health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新乡市精神影像工程技术研究中心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Engineering Technology Research Center of Psychoradiology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新乡市多模态脑影像重点实验室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Laboratory of Multimodal Brain Imaging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新乡市心身医学疾病诊疗技术研究重点实验室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Laboratory of Diagnosis and Treatment Technology of Psychosomatic Diseases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1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新乡市睡眠医学重点实验室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Laboratory for Sleep Medicine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1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新乡市心理测评与治疗重点实验室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Xinxiang Key Laboratory for Psychological Assessment and Treatment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default" w:ascii="Times New Roman" w:hAnsi="Times New Roman" w:cstheme="minorBidi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（注：中文期刊作者第一单位署名：新乡医学院第二附属医院（河南省精神病医院）；英文期刊作者第一单位署名：</w:t>
      </w: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Department of</w:t>
      </w:r>
      <w:r>
        <w:rPr>
          <w:rStyle w:val="6"/>
          <w:rFonts w:ascii="Times New Roman" w:hAnsi="Times New Roman"/>
          <w:b w:val="0"/>
          <w:i w:val="0"/>
          <w:caps w:val="0"/>
          <w:color w:val="C00000"/>
          <w:spacing w:val="0"/>
          <w:w w:val="100"/>
          <w:kern w:val="0"/>
          <w:sz w:val="30"/>
          <w:szCs w:val="30"/>
          <w:lang w:val="en-US" w:eastAsia="zh-CN" w:bidi="ar-SA"/>
        </w:rPr>
        <w:t xml:space="preserve"> </w:t>
      </w:r>
      <w:r>
        <w:rPr>
          <w:rStyle w:val="6"/>
          <w:rFonts w:hint="eastAsia"/>
          <w:b w:val="0"/>
          <w:i w:val="0"/>
          <w:caps w:val="0"/>
          <w:color w:val="C00000"/>
          <w:spacing w:val="0"/>
          <w:w w:val="100"/>
          <w:kern w:val="0"/>
          <w:sz w:val="30"/>
          <w:szCs w:val="30"/>
          <w:lang w:val="en-US" w:eastAsia="zh-CN" w:bidi="ar-SA"/>
        </w:rPr>
        <w:t>XXXX</w:t>
      </w:r>
      <w:r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 xml:space="preserve">, The Second Affiliated Hospital of Xinxiang Medical University, Xinxiang, Henan 453002, China 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；</w:t>
      </w:r>
      <w:r>
        <w:rPr>
          <w:rStyle w:val="6"/>
          <w:rFonts w:hint="eastAsia"/>
          <w:b w:val="0"/>
          <w:i w:val="0"/>
          <w:caps w:val="0"/>
          <w:color w:val="C00000"/>
          <w:spacing w:val="0"/>
          <w:w w:val="100"/>
          <w:kern w:val="0"/>
          <w:sz w:val="30"/>
          <w:szCs w:val="30"/>
          <w:lang w:val="en-US" w:eastAsia="zh-CN" w:bidi="ar-SA"/>
        </w:rPr>
        <w:t>后可附实验室或平台，具体见以上中英文对照；</w:t>
      </w:r>
      <w:r>
        <w:rPr>
          <w:rStyle w:val="6"/>
          <w:rFonts w:hint="eastAsia" w:ascii="Times New Roman" w:hAnsi="Times New Roman" w:cstheme="minorBidi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lang w:val="en-US" w:eastAsia="zh-CN" w:bidi="ar-SA"/>
        </w:rPr>
        <w:t>示例：精神科，新乡医学院第二附属医院，新乡，河南453002，中国</w:t>
      </w:r>
      <w:r>
        <w:rPr>
          <w:rStyle w:val="6"/>
          <w:rFonts w:hint="eastAsia" w:cstheme="minorBidi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lang w:val="en-US" w:eastAsia="zh-CN" w:bidi="ar-SA"/>
        </w:rPr>
        <w:t>；</w:t>
      </w:r>
      <w:r>
        <w:rPr>
          <w:rStyle w:val="6"/>
          <w:rFonts w:hint="eastAsia" w:ascii="Times New Roman" w:hAnsi="Times New Roman" w:cstheme="minorBidi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lang w:val="en-US" w:eastAsia="zh-CN" w:bidi="ar-SA"/>
        </w:rPr>
        <w:t xml:space="preserve">Department of Psychiatry, The Second Affiliated Hospital of Xinxiang Medical University, Xinxiang, Henan 453002, China </w:t>
      </w:r>
      <w:r>
        <w:rPr>
          <w:rStyle w:val="6"/>
          <w:rFonts w:hint="eastAsia" w:cstheme="minorBidi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lang w:val="en-US" w:eastAsia="zh-CN" w:bidi="ar-SA"/>
        </w:rPr>
        <w:t>，供参考</w:t>
      </w:r>
      <w:r>
        <w:rPr>
          <w:rStyle w:val="6"/>
          <w:rFonts w:hint="eastAsia" w:ascii="Times New Roman" w:hAnsi="Times New Roman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）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618A1D"/>
    <w:multiLevelType w:val="singleLevel"/>
    <w:tmpl w:val="CA618A1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6C38"/>
    <w:rsid w:val="04DE0EAC"/>
    <w:rsid w:val="19E40AE8"/>
    <w:rsid w:val="1E1B47AF"/>
    <w:rsid w:val="20271279"/>
    <w:rsid w:val="21B35AA5"/>
    <w:rsid w:val="27166E67"/>
    <w:rsid w:val="2FEF0E50"/>
    <w:rsid w:val="32F73420"/>
    <w:rsid w:val="3E2A29A1"/>
    <w:rsid w:val="414A6849"/>
    <w:rsid w:val="48A53D55"/>
    <w:rsid w:val="50551D4C"/>
    <w:rsid w:val="51BA4178"/>
    <w:rsid w:val="63E5733D"/>
    <w:rsid w:val="7A796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  <w:style w:type="table" w:customStyle="1" w:styleId="10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2021-10-27T00:24:00Z</dcterms:created>
  <dc:creator>Administrator.Win10-2021FRJRA</dc:creator>
  <cp:lastModifiedBy>Administrator</cp:lastModifiedBy>
  <cp:lastPrinted>2021-10-29T00:54:00Z</cp:lastPrinted>
  <dcterms:modified xsi:type="dcterms:W3CDTF">2021-10-29T06:50:36Z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1005B473C36E4098A57173FF74EEFE97</vt:lpwstr>
  </property>
</Properties>
</file>